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2F" w:rsidRDefault="0006512F" w:rsidP="0006512F">
      <w:pPr>
        <w:pStyle w:val="a4"/>
      </w:pPr>
      <w:r>
        <w:rPr>
          <w:rFonts w:ascii="Arial" w:hAnsi="Arial" w:cs="Arial"/>
          <w:b/>
          <w:bCs/>
          <w:sz w:val="22"/>
          <w:szCs w:val="22"/>
        </w:rPr>
        <w:t>Автор:</w:t>
      </w:r>
      <w:r>
        <w:rPr>
          <w:rFonts w:ascii="Arial" w:hAnsi="Arial" w:cs="Arial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sz w:val="22"/>
          <w:szCs w:val="22"/>
        </w:rPr>
        <w:t>Ведешин</w:t>
      </w:r>
      <w:proofErr w:type="spellEnd"/>
      <w:r>
        <w:rPr>
          <w:rFonts w:ascii="Arial" w:hAnsi="Arial" w:cs="Arial"/>
          <w:sz w:val="22"/>
          <w:szCs w:val="22"/>
        </w:rPr>
        <w:t xml:space="preserve"> Николай Петрович</w:t>
      </w:r>
    </w:p>
    <w:p w:rsidR="0006512F" w:rsidRDefault="0006512F" w:rsidP="0006512F">
      <w:pPr>
        <w:pStyle w:val="a4"/>
      </w:pPr>
      <w:r w:rsidRPr="0006512F">
        <w:rPr>
          <w:rFonts w:ascii="Tahoma" w:hAnsi="Tahoma" w:cs="Tahoma"/>
          <w:color w:val="000000"/>
          <w:sz w:val="20"/>
          <w:szCs w:val="20"/>
        </w:rPr>
        <w:t>(</w:t>
      </w:r>
      <w:r w:rsidRPr="0006512F">
        <w:rPr>
          <w:rFonts w:ascii="Tahoma" w:hAnsi="Tahoma" w:cs="Tahoma"/>
          <w:bCs/>
          <w:color w:val="000000"/>
          <w:sz w:val="20"/>
          <w:szCs w:val="20"/>
        </w:rPr>
        <w:t>Об АВТОРЕ</w:t>
      </w:r>
      <w:proofErr w:type="gramStart"/>
      <w:r w:rsidRPr="0006512F">
        <w:rPr>
          <w:rFonts w:ascii="Tahoma" w:hAnsi="Tahoma" w:cs="Tahoma"/>
          <w:color w:val="000000"/>
          <w:sz w:val="20"/>
          <w:szCs w:val="20"/>
        </w:rPr>
        <w:t xml:space="preserve"> -</w:t>
      </w:r>
      <w:r w:rsidRPr="0006512F">
        <w:rPr>
          <w:rFonts w:ascii="Tahoma" w:hAnsi="Tahoma" w:cs="Tahoma"/>
          <w:color w:val="993300"/>
          <w:sz w:val="27"/>
          <w:szCs w:val="27"/>
        </w:rPr>
        <w:t>-</w:t>
      </w:r>
      <w:hyperlink r:id="rId7" w:history="1">
        <w:proofErr w:type="gramEnd"/>
        <w:r>
          <w:rPr>
            <w:rStyle w:val="a3"/>
            <w:rFonts w:ascii="Tahoma" w:hAnsi="Tahoma" w:cs="Tahoma"/>
            <w:b/>
            <w:bCs/>
            <w:sz w:val="27"/>
            <w:szCs w:val="27"/>
          </w:rPr>
          <w:t>ЧИТАТЬ</w:t>
        </w:r>
      </w:hyperlink>
      <w:r w:rsidRPr="0006512F">
        <w:rPr>
          <w:rFonts w:ascii="Tahoma" w:hAnsi="Tahoma" w:cs="Tahoma"/>
          <w:color w:val="000000"/>
          <w:sz w:val="20"/>
          <w:szCs w:val="20"/>
        </w:rPr>
        <w:t>...)</w:t>
      </w:r>
      <w:r>
        <w:rPr>
          <w:rFonts w:ascii="Arial Black" w:hAnsi="Arial Black"/>
          <w:color w:val="000000"/>
          <w:sz w:val="20"/>
          <w:szCs w:val="20"/>
        </w:rPr>
        <w:t>   </w:t>
      </w:r>
      <w:r w:rsidR="003853C5">
        <w:rPr>
          <w:rFonts w:ascii="Arial" w:hAnsi="Arial" w:cs="Arial"/>
          <w:sz w:val="22"/>
          <w:szCs w:val="22"/>
        </w:rPr>
        <w:t xml:space="preserve">Версия </w:t>
      </w:r>
      <w:hyperlink r:id="rId8" w:history="1">
        <w:r w:rsidR="003853C5">
          <w:rPr>
            <w:rStyle w:val="a3"/>
            <w:rFonts w:ascii="Arial" w:hAnsi="Arial" w:cs="Arial"/>
            <w:b/>
            <w:bCs/>
            <w:sz w:val="22"/>
            <w:szCs w:val="22"/>
          </w:rPr>
          <w:t>ДЛЯ ПЕЧАТИ</w:t>
        </w:r>
        <w:r w:rsidR="003853C5">
          <w:rPr>
            <w:rStyle w:val="a3"/>
            <w:rFonts w:ascii="Arial" w:hAnsi="Arial" w:cs="Arial"/>
            <w:sz w:val="22"/>
            <w:szCs w:val="22"/>
          </w:rPr>
          <w:t xml:space="preserve">: в формате </w:t>
        </w:r>
        <w:proofErr w:type="spellStart"/>
        <w:r w:rsidR="003853C5">
          <w:rPr>
            <w:rStyle w:val="a3"/>
            <w:rFonts w:ascii="Arial" w:hAnsi="Arial" w:cs="Arial"/>
            <w:sz w:val="22"/>
            <w:szCs w:val="22"/>
          </w:rPr>
          <w:t>Word</w:t>
        </w:r>
        <w:proofErr w:type="spellEnd"/>
      </w:hyperlink>
      <w:r w:rsidR="003853C5">
        <w:rPr>
          <w:rFonts w:ascii="Arial" w:hAnsi="Arial" w:cs="Arial"/>
          <w:sz w:val="22"/>
          <w:szCs w:val="22"/>
        </w:rPr>
        <w:t xml:space="preserve"> или </w:t>
      </w:r>
      <w:hyperlink r:id="rId9" w:history="1">
        <w:r w:rsidR="003853C5">
          <w:rPr>
            <w:rStyle w:val="a3"/>
            <w:rFonts w:ascii="Arial" w:hAnsi="Arial" w:cs="Arial"/>
            <w:sz w:val="22"/>
            <w:szCs w:val="22"/>
          </w:rPr>
          <w:t>в формате PDF</w:t>
        </w:r>
      </w:hyperlink>
      <w:r w:rsidR="003853C5">
        <w:rPr>
          <w:rFonts w:ascii="Arial" w:hAnsi="Arial" w:cs="Arial"/>
          <w:sz w:val="22"/>
          <w:szCs w:val="22"/>
        </w:rPr>
        <w:t xml:space="preserve">. </w:t>
      </w:r>
      <w:r w:rsidR="003853C5" w:rsidRPr="003853C5">
        <w:rPr>
          <w:rFonts w:ascii="Arial" w:hAnsi="Arial" w:cs="Arial"/>
          <w:sz w:val="22"/>
          <w:szCs w:val="22"/>
        </w:rPr>
        <w:br/>
      </w:r>
      <w:r w:rsidR="003B3AB1" w:rsidRPr="003B3AB1">
        <w:rPr>
          <w:rFonts w:ascii="Arial" w:hAnsi="Arial" w:cs="Arial"/>
          <w:sz w:val="22"/>
          <w:szCs w:val="22"/>
        </w:rPr>
        <w:br/>
      </w:r>
      <w:r>
        <w:rPr>
          <w:rFonts w:ascii="Arial Black" w:hAnsi="Arial Black"/>
          <w:color w:val="993300"/>
          <w:sz w:val="36"/>
          <w:szCs w:val="36"/>
        </w:rPr>
        <w:t>Из цикла "СЕНСАЦИОННАЯ ИСТОРИЯ"</w:t>
      </w:r>
      <w:r>
        <w:rPr>
          <w:rFonts w:ascii="Arial Black" w:hAnsi="Arial Black"/>
          <w:color w:val="993300"/>
          <w:sz w:val="36"/>
          <w:szCs w:val="36"/>
        </w:rPr>
        <w:br/>
        <w:t xml:space="preserve">Белые страницы исторической правды... </w:t>
      </w:r>
    </w:p>
    <w:p w:rsidR="0006512F" w:rsidRPr="0006512F" w:rsidRDefault="0006512F" w:rsidP="0006512F">
      <w:pPr>
        <w:pStyle w:val="a4"/>
        <w:rPr>
          <w:rFonts w:ascii="Tahoma" w:hAnsi="Tahoma" w:cs="Tahoma"/>
        </w:rPr>
      </w:pPr>
      <w:r>
        <w:rPr>
          <w:rStyle w:val="a7"/>
          <w:rFonts w:ascii="Arial Black" w:hAnsi="Arial Black"/>
          <w:color w:val="FF0000"/>
          <w:sz w:val="20"/>
          <w:szCs w:val="20"/>
        </w:rPr>
        <w:t>От автора:</w:t>
      </w:r>
      <w:r>
        <w:rPr>
          <w:rFonts w:ascii="Arial Black" w:hAnsi="Arial Black"/>
          <w:color w:val="FF0000"/>
          <w:sz w:val="20"/>
          <w:szCs w:val="20"/>
        </w:rPr>
        <w:t xml:space="preserve">  </w:t>
      </w:r>
      <w:r w:rsidRPr="0006512F">
        <w:rPr>
          <w:rFonts w:ascii="Tahoma" w:hAnsi="Tahoma" w:cs="Tahoma"/>
          <w:color w:val="000000"/>
          <w:sz w:val="20"/>
          <w:szCs w:val="20"/>
        </w:rPr>
        <w:t xml:space="preserve">Все озвученные в этом цикле открытия являются, лишь, промежуточными результатами продолжающейся, 20-летней научной работы. Но уже сейчас они не только опровергают утверждение наших врагов о её отсталости и вторичности от Запада, а наоборот научно доказывают основание всей западной цивилизации именно русскими!.. Как и работы автора по устранению сплошных "белых пятен" эпохи монголо-татарского нашествия и восстановлению поистине героической, на полстолетия более длинной, а, главное, победной борьбы Руси и Москвы! И в этих открытиях </w:t>
      </w:r>
      <w:proofErr w:type="gramStart"/>
      <w:r w:rsidRPr="0006512F">
        <w:rPr>
          <w:rFonts w:ascii="Tahoma" w:hAnsi="Tahoma" w:cs="Tahoma"/>
          <w:color w:val="000000"/>
          <w:sz w:val="20"/>
          <w:szCs w:val="20"/>
        </w:rPr>
        <w:t>-с</w:t>
      </w:r>
      <w:proofErr w:type="gramEnd"/>
      <w:r w:rsidRPr="0006512F">
        <w:rPr>
          <w:rFonts w:ascii="Tahoma" w:hAnsi="Tahoma" w:cs="Tahoma"/>
          <w:color w:val="000000"/>
          <w:sz w:val="20"/>
          <w:szCs w:val="20"/>
        </w:rPr>
        <w:t xml:space="preserve">ила России и залог её Победы, как и наша гордость за неё и наших великих предков!.. </w:t>
      </w:r>
      <w:hyperlink r:id="rId10" w:history="1">
        <w:r w:rsidRPr="0006512F">
          <w:rPr>
            <w:rStyle w:val="a3"/>
            <w:rFonts w:ascii="Tahoma" w:hAnsi="Tahoma" w:cs="Tahoma"/>
            <w:bCs/>
            <w:sz w:val="20"/>
            <w:szCs w:val="20"/>
          </w:rPr>
          <w:t>ПОДРОБНЕЕ</w:t>
        </w:r>
      </w:hyperlink>
      <w:r w:rsidRPr="0006512F">
        <w:rPr>
          <w:rFonts w:ascii="Tahoma" w:hAnsi="Tahoma" w:cs="Tahoma"/>
          <w:bCs/>
          <w:color w:val="000000"/>
          <w:sz w:val="20"/>
          <w:szCs w:val="20"/>
        </w:rPr>
        <w:t xml:space="preserve">... </w:t>
      </w:r>
      <w:hyperlink r:id="rId11" w:history="1">
        <w:r w:rsidRPr="0006512F">
          <w:rPr>
            <w:rStyle w:val="a3"/>
            <w:rFonts w:ascii="Tahoma" w:hAnsi="Tahoma" w:cs="Tahoma"/>
            <w:bCs/>
            <w:sz w:val="20"/>
            <w:szCs w:val="20"/>
          </w:rPr>
          <w:t>Об АВТОРЕ</w:t>
        </w:r>
      </w:hyperlink>
      <w:r w:rsidRPr="0006512F">
        <w:rPr>
          <w:rFonts w:ascii="Tahoma" w:hAnsi="Tahoma" w:cs="Tahoma"/>
          <w:color w:val="000000"/>
          <w:sz w:val="20"/>
          <w:szCs w:val="20"/>
        </w:rPr>
        <w:t xml:space="preserve">... </w:t>
      </w:r>
      <w:hyperlink r:id="rId12" w:history="1">
        <w:r w:rsidRPr="0006512F">
          <w:rPr>
            <w:rStyle w:val="a3"/>
            <w:rFonts w:ascii="Tahoma" w:hAnsi="Tahoma" w:cs="Tahoma"/>
            <w:sz w:val="20"/>
            <w:szCs w:val="20"/>
          </w:rPr>
          <w:t>РАБОТЫ.</w:t>
        </w:r>
      </w:hyperlink>
      <w:r w:rsidRPr="0006512F">
        <w:rPr>
          <w:rFonts w:ascii="Tahoma" w:hAnsi="Tahoma" w:cs="Tahoma"/>
          <w:color w:val="000000"/>
          <w:sz w:val="20"/>
          <w:szCs w:val="20"/>
        </w:rPr>
        <w:t xml:space="preserve">.. </w:t>
      </w:r>
      <w:hyperlink r:id="rId13" w:history="1">
        <w:r w:rsidRPr="0006512F">
          <w:rPr>
            <w:rStyle w:val="a3"/>
            <w:rFonts w:ascii="Tahoma" w:hAnsi="Tahoma" w:cs="Tahoma"/>
            <w:sz w:val="20"/>
            <w:szCs w:val="20"/>
          </w:rPr>
          <w:t>Читать</w:t>
        </w:r>
      </w:hyperlink>
      <w:r w:rsidRPr="0006512F">
        <w:rPr>
          <w:rFonts w:ascii="Tahoma" w:hAnsi="Tahoma" w:cs="Tahoma"/>
          <w:color w:val="000000"/>
          <w:sz w:val="20"/>
          <w:szCs w:val="20"/>
        </w:rPr>
        <w:t>...</w:t>
      </w:r>
    </w:p>
    <w:p w:rsidR="0006512F" w:rsidRPr="0006512F" w:rsidRDefault="0006512F" w:rsidP="0006512F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                 </w:t>
      </w:r>
      <w:r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ru-RU"/>
        </w:rPr>
        <w:t>Посвящается моему отцу Петру Николаевичу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Сенсация: Тайна ПОВЕСТИ ВРЕМЕННЫХ ЛЕТ (Летопись </w:t>
      </w:r>
      <w:proofErr w:type="gramStart"/>
      <w:r w:rsidRPr="00D76A24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-И</w:t>
      </w:r>
      <w:proofErr w:type="gramEnd"/>
      <w:r w:rsidRPr="00D76A24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НСТРУКЦИЯ по </w:t>
      </w:r>
      <w:r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>ОБОРОНЕ</w:t>
      </w:r>
      <w:r w:rsidRPr="00D76A24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 Руси!)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Работая над белыми пятнами нашей истории времён татаро-монгольского нашествия и открыв совершенно неизвестную её, исключительно победную войну Руси с захватчиками автор не переставал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удивлятся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точному совпадению плана той войны главного полководца наших побед над Батыем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тца Александра Невского -Ярослава Всеволодовича плану древних строителей всего тайного, оборонительного комплекса Руси -армии Святослава.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Но только после открытия автором неизвестного истории до него места урочища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Угнач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-Крест, где Батый, не дойдя до Новгорода всего 100 верст (1 день пути) повернул назад к конкретному месту, где он уже сражался с Русью в начале похода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ороду Козельску, как и последующее открытие автором неизвестной и победной для Руси битвы с Батыем у этого урочища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Игнач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-Крест наглядно доказали автору не случайность такого совпадения планов и заставили его всерьёз задуматься о способе сохранения и передачи потомкам инструкции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  построенной древними строителями уникальной сети типовых засад по всей Руси в виде объединяющего всю эту оборонительную сеть общего плана по обороне Руси от массовых армий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соседних с ней кочевых народов Востока.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как только такая задача была поставлена, сразу стало ясно, что в названиях разрозненных городов, в которых  армия Святослава прятала инструкции по обороне каждого конкретного города, нельзя было скрыть общую и явно более секретную инструкцию по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стратегичсеской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обороне всей Руси.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 оставалось всего два варианта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вятое писание, которое именно Святослав перевёл на русский язык, отдав славу Кириллу и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Первая летопись по истории Руси в виде ПОВЕСТИ ВРЕМЕННЫХ ЛЕТ.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Но Святое писание не имеет привязки к географии того или иного региона, да и хранится в храмах. Но, главное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 каждому церковному приходу.</w:t>
      </w: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 вот Летопись, как главный документ, подтверждающий родословную князя, права на власть и границы его владений хранится и ведётся в интересах князя у его самого под его неусыпным контролем. Ибо изъять из неё даже буквы просто нельзя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нарушив общего плана такой защиты его интересов у современников и потомков.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Да и сам князь на Руси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ерховный военный лидер и глава войска. Кому, как не ему передавать тайный план обороны его владений от врага в ближайшем и далёком будущем.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И до конца ещё не понимая, где именно в летописи искать текст этой инструкции древних строителей такой ценной и в муках труда рождённой ими сети уникальных засад на врага, автор прильнул к самой первой её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итульной странице... И с первого взгляда на её название сразу увидел в паре слов знакомые ему давно смыслы и скрытые за чередой букв терминологии древних строителей. Это была великая находка...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 уже через час был прочитан скрытый текст в названии "Повесть временных лет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".... 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стройной инструкции, текущей из него сомнений в великом открытии уже не было. Но смущали сопутствующие названию летописи слова  в виде предыдущего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главномуи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прочитаттному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в виде слов "Первая Новгородская летопись"  и самая последняя фраза "старого извода".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 именно последнее слово "извода" мгновенно читаемое как "совет воеводе" решил судьбу всего научного поиска. Автор уже не сомневался, что читать надо всё название в титульном листе летописи целиком. Но лишь одно слово смущало "старого" (извода), в корне которого "тар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"татар" всегда автор видел уже эпоху монголо-татарского нашествия в виде изменений названий городов в память о прошедших в них битв Полководцем той войны Ярославом Всеволодовичем или его сыном -Александром Невским. Это наводило на мысль о возможном изменении титульного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этими полководцами Руси, что подтверждалось как почерком написания букв, свойственным именно XIII веку монголо-татарского нашествия, так и датой окончания этого фрагмента рукописи с таким ярким стилем, а по сути почерком одного человека -1234г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год этот интересен тем, что именно  в 1234г в летописях Рашид-Ад-Дина в последний раз упоминается величайший противник и победитель самого Чингисхана в битве на реке Инд, типа приёмный сын повелителя бывшей среднеазиатской империи Хорезм-шаха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еличайший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полководцец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-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Джелал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-Ад-Дин... И в этот же год в русских летописях появляется новый, яркий князь новгородский Ярослав, сын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Всеводола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Гнездо, по поводу смерти его первого сына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ёдора на его же свадьбе, рождение у которого совпадает с годом рождения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 -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ОЛЕГсандра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(Я-Олег-косой-сын-Андрея), будущего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Невского. И с годом рождения первого сына у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Андраша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Венгерского, которого в том же 1234г тот женил на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галицкой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княжне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очери ещё одного удивительного в его тайнах Ярослава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Осмомысла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 эти совпадения говорили, конечно о несомненной причастности к переписи (списку) летописи главного полководца той неизвестной истории победной войны Руси с Батыем 1237-1242гг, которого мы все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занем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именем Ярослава Всеволодовича, сына Всеволода Большое Гнездо, (кстати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митрия во-крещении.. Димы-Мити-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Мухамеда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...), но это не отрицает возможности полной передачи при переписи точного и полного названия древней летописи... Тем более, что корень "тар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"татар" автор встречал в названиях рек и городов, которые Святослав строил и называл в походе на Китай 957-959гг. Например в названии его рукотворной реки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Тарим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Таримской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впадине в китайской пустыне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Такла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Макан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 читались слова именно самого Святослава о отрывке его армией этой реки в дар "татарам" (=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Тарим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северным китайцам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.е.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манжурах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столицей в Пекине. Кроме того, в рукописях путешественника и папского посланца в Каракорум </w:t>
      </w:r>
      <w:proofErr w:type="gram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жовани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Карпини</w:t>
      </w:r>
      <w:proofErr w:type="spellEnd"/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именем которого без сомнения был сам Ярослав Всеволодович, которого как пишет путешественник, он встретил в Каракоруме) много раз объясняется, что "Монголы назывались нами (кем) раньше татарами..." 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Поэтому, чуть поколебавшись перед корнем "Тар" в слове "Старого"  (извода) автор решил прочитать уже не раз в частях прочитанного названия первой русской летописи. И уже через час на листе появился сенсационный текст, скрытый в полном названии "Новгородская первая летопись ПОВЕСТИ ВРЕМЕННЫХ ЛЕТ старшего извода", который отныне станет новой, сенсационной страницей нашей истории...</w:t>
      </w:r>
    </w:p>
    <w:p w:rsidR="0006512F" w:rsidRPr="00D76A24" w:rsidRDefault="0006512F" w:rsidP="0006512F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D7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ВСТРЕЧАЙ твой великий день, Россия:   </w:t>
      </w:r>
      <w:r>
        <w:rPr>
          <w:rFonts w:ascii="Tahoma" w:hAnsi="Tahoma" w:cs="Tahoma"/>
        </w:rPr>
        <w:t xml:space="preserve"> </w:t>
      </w:r>
    </w:p>
    <w:p w:rsidR="0006512F" w:rsidRPr="006B3714" w:rsidRDefault="0006512F" w:rsidP="0006512F">
      <w:pPr>
        <w:rPr>
          <w:rFonts w:ascii="Tahoma" w:hAnsi="Tahoma" w:cs="Tahoma"/>
          <w:b/>
          <w:color w:val="000000" w:themeColor="text1"/>
        </w:rPr>
      </w:pPr>
      <w:r w:rsidRPr="006B3714">
        <w:rPr>
          <w:rFonts w:ascii="Tahoma" w:hAnsi="Tahoma" w:cs="Tahoma"/>
          <w:b/>
          <w:color w:val="000000" w:themeColor="text1"/>
        </w:rPr>
        <w:t xml:space="preserve">ИНСТРУКЦИЯ СВЯТОСЛАВА К ПОСТРОЕННОМУ ИМ НА РУСИ ОБОРОНИТЕЛЬНОМУ КОМПЛЕКСУ ИЗ ВЕЕРА ТОННЕЛЕЙ И ЗАСАД НА НЁМ В НАЗВАНИИ </w:t>
      </w:r>
      <w:r>
        <w:rPr>
          <w:rFonts w:ascii="Tahoma" w:hAnsi="Tahoma" w:cs="Tahoma"/>
          <w:b/>
          <w:color w:val="000000" w:themeColor="text1"/>
        </w:rPr>
        <w:t xml:space="preserve">ЕГО </w:t>
      </w:r>
      <w:r w:rsidRPr="006B3714">
        <w:rPr>
          <w:rFonts w:ascii="Tahoma" w:hAnsi="Tahoma" w:cs="Tahoma"/>
          <w:b/>
          <w:color w:val="000000" w:themeColor="text1"/>
        </w:rPr>
        <w:t>ЛЕТОПИСИ</w:t>
      </w:r>
      <w:r>
        <w:rPr>
          <w:rFonts w:ascii="Tahoma" w:hAnsi="Tahoma" w:cs="Tahoma"/>
          <w:b/>
          <w:color w:val="000000" w:themeColor="text1"/>
        </w:rPr>
        <w:t xml:space="preserve"> </w:t>
      </w:r>
      <w:r w:rsidRPr="006B3714">
        <w:rPr>
          <w:rFonts w:ascii="Tahoma" w:hAnsi="Tahoma" w:cs="Tahoma"/>
          <w:b/>
          <w:color w:val="000000" w:themeColor="text1"/>
        </w:rPr>
        <w:t xml:space="preserve">  </w:t>
      </w:r>
    </w:p>
    <w:p w:rsidR="0006512F" w:rsidRDefault="0006512F" w:rsidP="0006512F">
      <w:pPr>
        <w:rPr>
          <w:rFonts w:ascii="Tahoma" w:hAnsi="Tahoma" w:cs="Tahoma"/>
          <w:b/>
          <w:color w:val="FF0000"/>
        </w:rPr>
      </w:pPr>
      <w:r w:rsidRPr="006000DC">
        <w:rPr>
          <w:rFonts w:ascii="Tahoma" w:hAnsi="Tahoma" w:cs="Tahoma"/>
          <w:b/>
          <w:color w:val="FF0000"/>
          <w:u w:val="single"/>
        </w:rPr>
        <w:t xml:space="preserve">Новгородская первая летопись ПОВЕСТИ ВРЕМЕННЫХ ЛЕТ </w:t>
      </w:r>
      <w:proofErr w:type="spellStart"/>
      <w:r w:rsidRPr="006000DC">
        <w:rPr>
          <w:rFonts w:ascii="Tahoma" w:hAnsi="Tahoma" w:cs="Tahoma"/>
          <w:b/>
          <w:color w:val="FF0000"/>
          <w:u w:val="single"/>
        </w:rPr>
        <w:t>лет</w:t>
      </w:r>
      <w:proofErr w:type="spellEnd"/>
      <w:r w:rsidRPr="006000DC">
        <w:rPr>
          <w:rFonts w:ascii="Tahoma" w:hAnsi="Tahoma" w:cs="Tahoma"/>
          <w:b/>
          <w:color w:val="FF0000"/>
          <w:u w:val="single"/>
        </w:rPr>
        <w:t xml:space="preserve"> старшего извода</w:t>
      </w:r>
      <w:r w:rsidRPr="006000DC">
        <w:rPr>
          <w:rFonts w:ascii="Tahoma" w:hAnsi="Tahoma" w:cs="Tahoma"/>
          <w:b/>
          <w:color w:val="FF0000"/>
        </w:rPr>
        <w:t>:</w:t>
      </w:r>
    </w:p>
    <w:p w:rsidR="0006512F" w:rsidRDefault="0006512F" w:rsidP="000651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1F3B9A">
        <w:rPr>
          <w:rFonts w:ascii="Tahoma" w:hAnsi="Tahoma" w:cs="Tahoma"/>
          <w:i/>
          <w:color w:val="C00000"/>
        </w:rPr>
        <w:t>Н</w:t>
      </w:r>
      <w:r>
        <w:rPr>
          <w:rFonts w:ascii="Tahoma" w:hAnsi="Tahoma" w:cs="Tahoma"/>
          <w:i/>
          <w:color w:val="C00000"/>
        </w:rPr>
        <w:t>евою-в-Оку-Игоря-рать-тут-идёт-и-даёт-тут-сику-и-к-Оке-копай-её! А-</w:t>
      </w:r>
      <w:r w:rsidRPr="001F3B9A">
        <w:rPr>
          <w:rFonts w:ascii="Tahoma" w:hAnsi="Tahoma" w:cs="Tahoma"/>
          <w:i/>
          <w:color w:val="C00000"/>
        </w:rPr>
        <w:t>упор</w:t>
      </w:r>
      <w:proofErr w:type="gramStart"/>
      <w:r>
        <w:rPr>
          <w:rFonts w:ascii="Tahoma" w:hAnsi="Tahoma" w:cs="Tahoma"/>
          <w:i/>
          <w:color w:val="C00000"/>
        </w:rPr>
        <w:t>ы</w:t>
      </w:r>
      <w:r w:rsidRPr="00FD5178">
        <w:rPr>
          <w:rFonts w:ascii="Tahoma" w:hAnsi="Tahoma" w:cs="Tahoma"/>
          <w:color w:val="000000" w:themeColor="text1"/>
        </w:rPr>
        <w:t>(</w:t>
      </w:r>
      <w:proofErr w:type="gramEnd"/>
      <w:r w:rsidRPr="00FD5178">
        <w:rPr>
          <w:rFonts w:ascii="Tahoma" w:hAnsi="Tahoma" w:cs="Tahoma"/>
          <w:color w:val="000000" w:themeColor="text1"/>
        </w:rPr>
        <w:t xml:space="preserve">плотины на </w:t>
      </w:r>
      <w:r>
        <w:rPr>
          <w:rFonts w:ascii="Tahoma" w:hAnsi="Tahoma" w:cs="Tahoma"/>
          <w:color w:val="000000" w:themeColor="text1"/>
        </w:rPr>
        <w:t>Неве-</w:t>
      </w:r>
      <w:r w:rsidRPr="00FD5178">
        <w:rPr>
          <w:rFonts w:ascii="Tahoma" w:hAnsi="Tahoma" w:cs="Tahoma"/>
          <w:color w:val="000000" w:themeColor="text1"/>
        </w:rPr>
        <w:t>Волхове)-</w:t>
      </w:r>
      <w:r>
        <w:rPr>
          <w:rFonts w:ascii="Tahoma" w:hAnsi="Tahoma" w:cs="Tahoma"/>
          <w:i/>
          <w:color w:val="C00000"/>
        </w:rPr>
        <w:t>рой-и</w:t>
      </w:r>
      <w:r w:rsidRPr="001F3B9A">
        <w:rPr>
          <w:rFonts w:ascii="Tahoma" w:hAnsi="Tahoma" w:cs="Tahoma"/>
          <w:i/>
          <w:color w:val="C00000"/>
        </w:rPr>
        <w:t>-ров-в-волю</w:t>
      </w:r>
      <w:r>
        <w:rPr>
          <w:rFonts w:ascii="Tahoma" w:hAnsi="Tahoma" w:cs="Tahoma"/>
          <w:i/>
          <w:color w:val="C00000"/>
        </w:rPr>
        <w:t xml:space="preserve"> </w:t>
      </w:r>
      <w:r w:rsidRPr="00FD5178">
        <w:rPr>
          <w:rFonts w:ascii="Tahoma" w:hAnsi="Tahoma" w:cs="Tahoma"/>
          <w:color w:val="000000" w:themeColor="text1"/>
        </w:rPr>
        <w:t xml:space="preserve">(проход </w:t>
      </w:r>
      <w:r>
        <w:rPr>
          <w:rFonts w:ascii="Tahoma" w:hAnsi="Tahoma" w:cs="Tahoma"/>
          <w:color w:val="000000" w:themeColor="text1"/>
        </w:rPr>
        <w:t xml:space="preserve">к реке Луге и морю </w:t>
      </w:r>
      <w:r w:rsidRPr="00FD5178">
        <w:rPr>
          <w:rFonts w:ascii="Tahoma" w:hAnsi="Tahoma" w:cs="Tahoma"/>
          <w:color w:val="000000" w:themeColor="text1"/>
        </w:rPr>
        <w:t>от рождённого плотиной Новгорода Ильмень-озера)-</w:t>
      </w:r>
      <w:r w:rsidRPr="001F3B9A">
        <w:rPr>
          <w:rFonts w:ascii="Tahoma" w:hAnsi="Tahoma" w:cs="Tahoma"/>
          <w:i/>
          <w:color w:val="C00000"/>
        </w:rPr>
        <w:t>Оля-и-Я</w:t>
      </w:r>
      <w:r>
        <w:rPr>
          <w:rFonts w:ascii="Tahoma" w:hAnsi="Tahoma" w:cs="Tahoma"/>
          <w:i/>
          <w:color w:val="C00000"/>
        </w:rPr>
        <w:t>!</w:t>
      </w:r>
      <w:r w:rsidRPr="00607810">
        <w:rPr>
          <w:rFonts w:ascii="Tahoma" w:hAnsi="Tahoma" w:cs="Tahoma"/>
          <w:color w:val="000000" w:themeColor="text1"/>
        </w:rPr>
        <w:t>(Святослав)</w:t>
      </w:r>
      <w:r>
        <w:rPr>
          <w:rFonts w:ascii="Tahoma" w:hAnsi="Tahoma" w:cs="Tahoma"/>
          <w:i/>
          <w:color w:val="C00000"/>
        </w:rPr>
        <w:t>—А-л</w:t>
      </w:r>
      <w:r w:rsidRPr="001F3B9A">
        <w:rPr>
          <w:rFonts w:ascii="Tahoma" w:hAnsi="Tahoma" w:cs="Tahoma"/>
          <w:i/>
          <w:color w:val="C00000"/>
        </w:rPr>
        <w:t>ютые-идут-ты-топай-по-описи-</w:t>
      </w:r>
      <w:r>
        <w:rPr>
          <w:rFonts w:ascii="Tahoma" w:hAnsi="Tahoma" w:cs="Tahoma"/>
          <w:i/>
          <w:color w:val="C00000"/>
        </w:rPr>
        <w:t xml:space="preserve">осясей </w:t>
      </w:r>
      <w:r w:rsidRPr="00607810">
        <w:rPr>
          <w:rFonts w:ascii="Tahoma" w:hAnsi="Tahoma" w:cs="Tahoma"/>
          <w:color w:val="000000" w:themeColor="text1"/>
        </w:rPr>
        <w:t>(вход тонеля)</w:t>
      </w:r>
      <w:r w:rsidRPr="001F3B9A">
        <w:rPr>
          <w:rFonts w:ascii="Tahoma" w:hAnsi="Tahoma" w:cs="Tahoma"/>
          <w:i/>
          <w:color w:val="C00000"/>
        </w:rPr>
        <w:t>и-ососи-с-собой-воёв-ево-вси-и-засаду-дай-удавой-в-воёв-веере-ярой-армии</w:t>
      </w:r>
      <w:r>
        <w:rPr>
          <w:rFonts w:ascii="Tahoma" w:hAnsi="Tahoma" w:cs="Tahoma"/>
          <w:i/>
          <w:color w:val="C00000"/>
        </w:rPr>
        <w:t xml:space="preserve"> </w:t>
      </w:r>
      <w:r w:rsidRPr="001F3B9A">
        <w:rPr>
          <w:rFonts w:ascii="Tahoma" w:hAnsi="Tahoma" w:cs="Tahoma"/>
          <w:i/>
          <w:color w:val="C00000"/>
        </w:rPr>
        <w:t>-и-умоя-ими-её-ими-и-мани-нагих-к-их-ладье-и-засаду-тут-дают-татар-рою</w:t>
      </w:r>
      <w:r w:rsidRPr="00B14AD4">
        <w:rPr>
          <w:rFonts w:ascii="Tahoma" w:hAnsi="Tahoma" w:cs="Tahoma"/>
          <w:color w:val="C00000"/>
        </w:rPr>
        <w:t xml:space="preserve"> </w:t>
      </w:r>
      <w:r w:rsidRPr="00B14AD4">
        <w:rPr>
          <w:rFonts w:ascii="Tahoma" w:hAnsi="Tahoma" w:cs="Tahoma"/>
          <w:color w:val="000000" w:themeColor="text1"/>
        </w:rPr>
        <w:t>(</w:t>
      </w:r>
      <w:proofErr w:type="spellStart"/>
      <w:r w:rsidRPr="00B14AD4">
        <w:rPr>
          <w:rFonts w:ascii="Tahoma" w:hAnsi="Tahoma" w:cs="Tahoma"/>
          <w:color w:val="000000" w:themeColor="text1"/>
        </w:rPr>
        <w:t>манжурам</w:t>
      </w:r>
      <w:proofErr w:type="spellEnd"/>
      <w:r w:rsidRPr="00B14AD4">
        <w:rPr>
          <w:rFonts w:ascii="Tahoma" w:hAnsi="Tahoma" w:cs="Tahoma"/>
          <w:color w:val="000000" w:themeColor="text1"/>
        </w:rPr>
        <w:t xml:space="preserve"> с севера </w:t>
      </w:r>
      <w:r>
        <w:rPr>
          <w:rFonts w:ascii="Tahoma" w:hAnsi="Tahoma" w:cs="Tahoma"/>
          <w:color w:val="000000" w:themeColor="text1"/>
        </w:rPr>
        <w:t>К</w:t>
      </w:r>
      <w:r w:rsidRPr="00B14AD4">
        <w:rPr>
          <w:rFonts w:ascii="Tahoma" w:hAnsi="Tahoma" w:cs="Tahoma"/>
          <w:color w:val="000000" w:themeColor="text1"/>
        </w:rPr>
        <w:t>итая и Пекина</w:t>
      </w:r>
      <w:r>
        <w:rPr>
          <w:rFonts w:ascii="Tahoma" w:hAnsi="Tahoma" w:cs="Tahoma"/>
          <w:color w:val="000000" w:themeColor="text1"/>
        </w:rPr>
        <w:t xml:space="preserve"> –хазарам, где </w:t>
      </w:r>
      <w:proofErr w:type="spellStart"/>
      <w:r>
        <w:rPr>
          <w:rFonts w:ascii="Tahoma" w:hAnsi="Tahoma" w:cs="Tahoma"/>
          <w:color w:val="000000" w:themeColor="text1"/>
        </w:rPr>
        <w:t>касары</w:t>
      </w:r>
      <w:proofErr w:type="spellEnd"/>
      <w:r>
        <w:rPr>
          <w:rFonts w:ascii="Tahoma" w:hAnsi="Tahoma" w:cs="Tahoma"/>
          <w:color w:val="000000" w:themeColor="text1"/>
        </w:rPr>
        <w:t xml:space="preserve"> -«косые цезаря» -Константина </w:t>
      </w:r>
      <w:r>
        <w:rPr>
          <w:rFonts w:ascii="Tahoma" w:hAnsi="Tahoma" w:cs="Tahoma"/>
          <w:color w:val="000000" w:themeColor="text1"/>
          <w:lang w:val="en-US"/>
        </w:rPr>
        <w:t>VII</w:t>
      </w:r>
      <w:r>
        <w:rPr>
          <w:rFonts w:ascii="Tahoma" w:hAnsi="Tahoma" w:cs="Tahoma"/>
          <w:color w:val="000000" w:themeColor="text1"/>
        </w:rPr>
        <w:t>-</w:t>
      </w:r>
      <w:proofErr w:type="spellStart"/>
      <w:r>
        <w:rPr>
          <w:rFonts w:ascii="Tahoma" w:hAnsi="Tahoma" w:cs="Tahoma"/>
          <w:color w:val="000000" w:themeColor="text1"/>
        </w:rPr>
        <w:t>Свенельда</w:t>
      </w:r>
      <w:proofErr w:type="spellEnd"/>
      <w:r>
        <w:rPr>
          <w:rFonts w:ascii="Tahoma" w:hAnsi="Tahoma" w:cs="Tahoma"/>
          <w:color w:val="000000" w:themeColor="text1"/>
        </w:rPr>
        <w:t xml:space="preserve"> -брата Игоря по отцу Олегу), для которых и строил ловушки</w:t>
      </w:r>
      <w:r w:rsidRPr="00B14AD4">
        <w:rPr>
          <w:rFonts w:ascii="Tahoma" w:hAnsi="Tahoma" w:cs="Tahoma"/>
          <w:color w:val="000000" w:themeColor="text1"/>
        </w:rPr>
        <w:t xml:space="preserve"> Святослав)</w:t>
      </w:r>
      <w:r w:rsidRPr="00B14AD4">
        <w:rPr>
          <w:rFonts w:ascii="Tahoma" w:hAnsi="Tahoma" w:cs="Tahoma"/>
          <w:color w:val="C00000"/>
        </w:rPr>
        <w:t>-</w:t>
      </w:r>
      <w:r w:rsidRPr="001F3B9A">
        <w:rPr>
          <w:rFonts w:ascii="Tahoma" w:hAnsi="Tahoma" w:cs="Tahoma"/>
          <w:i/>
          <w:color w:val="C00000"/>
        </w:rPr>
        <w:t xml:space="preserve">и-шагай-косые-за-воеводой-туда … И-удави-всех-их-а-оку-их-у-шеи-(внешней </w:t>
      </w:r>
      <w:proofErr w:type="spellStart"/>
      <w:r w:rsidRPr="001F3B9A">
        <w:rPr>
          <w:rFonts w:ascii="Tahoma" w:hAnsi="Tahoma" w:cs="Tahoma"/>
          <w:i/>
          <w:color w:val="C00000"/>
        </w:rPr>
        <w:t>окове</w:t>
      </w:r>
      <w:proofErr w:type="spellEnd"/>
      <w:r w:rsidRPr="001F3B9A">
        <w:rPr>
          <w:rFonts w:ascii="Tahoma" w:hAnsi="Tahoma" w:cs="Tahoma"/>
          <w:i/>
          <w:color w:val="C00000"/>
        </w:rPr>
        <w:t xml:space="preserve"> вокруг осаждённого города)-рать-дай-и-уйдут-те-а-ты-иди-до-таза …</w:t>
      </w:r>
      <w:r>
        <w:rPr>
          <w:rFonts w:ascii="Tahoma" w:hAnsi="Tahoma" w:cs="Tahoma"/>
          <w:i/>
          <w:color w:val="C00000"/>
        </w:rPr>
        <w:t xml:space="preserve"> </w:t>
      </w:r>
      <w:r w:rsidRPr="001F3B9A">
        <w:rPr>
          <w:rFonts w:ascii="Tahoma" w:hAnsi="Tahoma" w:cs="Tahoma"/>
          <w:i/>
          <w:color w:val="C00000"/>
        </w:rPr>
        <w:t>А-лихих</w:t>
      </w:r>
      <w:r w:rsidRPr="001F3B9A">
        <w:rPr>
          <w:rFonts w:ascii="Tahoma" w:hAnsi="Tahoma" w:cs="Tahoma"/>
          <w:color w:val="C00000"/>
        </w:rPr>
        <w:t xml:space="preserve"> </w:t>
      </w:r>
      <w:r>
        <w:rPr>
          <w:rFonts w:ascii="Tahoma" w:hAnsi="Tahoma" w:cs="Tahoma"/>
        </w:rPr>
        <w:t>(штурмовиков, что зашли в город</w:t>
      </w:r>
      <w:proofErr w:type="gramStart"/>
      <w:r>
        <w:rPr>
          <w:rFonts w:ascii="Tahoma" w:hAnsi="Tahoma" w:cs="Tahoma"/>
        </w:rPr>
        <w:t>)</w:t>
      </w:r>
      <w:r w:rsidRPr="001F3B9A">
        <w:rPr>
          <w:rFonts w:ascii="Tahoma" w:hAnsi="Tahoma" w:cs="Tahoma"/>
          <w:color w:val="C00000"/>
        </w:rPr>
        <w:t>-</w:t>
      </w:r>
      <w:proofErr w:type="gramEnd"/>
      <w:r w:rsidRPr="001F3B9A">
        <w:rPr>
          <w:rFonts w:ascii="Tahoma" w:hAnsi="Tahoma" w:cs="Tahoma"/>
          <w:i/>
          <w:color w:val="C00000"/>
        </w:rPr>
        <w:t>гнои-на-Ноя-яме-и-яма-им! И-умирай-ярый-рой-И-реви-в-воде!-А-ты-иди-оттуда-и-иди-до-</w:t>
      </w:r>
      <w:r w:rsidRPr="001F3B9A">
        <w:rPr>
          <w:rFonts w:ascii="Tahoma" w:hAnsi="Tahoma" w:cs="Tahoma"/>
          <w:b/>
          <w:i/>
          <w:color w:val="C00000"/>
        </w:rPr>
        <w:t>таза</w:t>
      </w:r>
      <w:r w:rsidRPr="001F3B9A">
        <w:rPr>
          <w:rFonts w:ascii="Tahoma" w:hAnsi="Tahoma" w:cs="Tahoma"/>
          <w:b/>
          <w:color w:val="C00000"/>
        </w:rPr>
        <w:t xml:space="preserve"> </w:t>
      </w:r>
      <w:r>
        <w:rPr>
          <w:rFonts w:ascii="Tahoma" w:hAnsi="Tahoma" w:cs="Tahoma"/>
        </w:rPr>
        <w:t xml:space="preserve">(главной засады этого веера городов в широкой, затапливаемой до берегов пойме в-виде «таза», как пойма </w:t>
      </w:r>
      <w:proofErr w:type="spellStart"/>
      <w:r>
        <w:rPr>
          <w:rFonts w:ascii="Tahoma" w:hAnsi="Tahoma" w:cs="Tahoma"/>
        </w:rPr>
        <w:t>р</w:t>
      </w:r>
      <w:proofErr w:type="gramStart"/>
      <w:r>
        <w:rPr>
          <w:rFonts w:ascii="Tahoma" w:hAnsi="Tahoma" w:cs="Tahoma"/>
        </w:rPr>
        <w:t>.Я</w:t>
      </w:r>
      <w:proofErr w:type="gramEnd"/>
      <w:r>
        <w:rPr>
          <w:rFonts w:ascii="Tahoma" w:hAnsi="Tahoma" w:cs="Tahoma"/>
        </w:rPr>
        <w:t>уза</w:t>
      </w:r>
      <w:proofErr w:type="spellEnd"/>
      <w:r>
        <w:rPr>
          <w:rFonts w:ascii="Tahoma" w:hAnsi="Tahoma" w:cs="Tahoma"/>
        </w:rPr>
        <w:t xml:space="preserve"> у Свиблово в Москве)</w:t>
      </w:r>
      <w:r w:rsidRPr="001F3B9A">
        <w:rPr>
          <w:rFonts w:ascii="Tahoma" w:hAnsi="Tahoma" w:cs="Tahoma"/>
          <w:i/>
          <w:color w:val="C00000"/>
        </w:rPr>
        <w:t>-и-у-зева-ево-бей-и-пои-зоб-и-падь-оттуда-туда-отдай-и-долей---.а-лаву-воёв-ево-в-ево</w:t>
      </w:r>
      <w:r>
        <w:rPr>
          <w:rFonts w:ascii="Tahoma" w:hAnsi="Tahoma" w:cs="Tahoma"/>
        </w:rPr>
        <w:t>(зоба)</w:t>
      </w:r>
      <w:r w:rsidRPr="001F3B9A">
        <w:rPr>
          <w:rFonts w:ascii="Tahoma" w:hAnsi="Tahoma" w:cs="Tahoma"/>
          <w:i/>
          <w:color w:val="C00000"/>
        </w:rPr>
        <w:t>-веере-арбой-бей-и-пои! А-пока-косые-сидят-тут-ты-уйди-от-татар-рекой-</w:t>
      </w:r>
      <w:r w:rsidRPr="001F3B9A">
        <w:rPr>
          <w:rFonts w:ascii="Tahoma" w:hAnsi="Tahoma" w:cs="Tahoma"/>
          <w:b/>
          <w:i/>
          <w:color w:val="C00000"/>
        </w:rPr>
        <w:t>к-оку</w:t>
      </w:r>
      <w:r>
        <w:rPr>
          <w:rFonts w:ascii="Tahoma" w:hAnsi="Tahoma" w:cs="Tahoma"/>
          <w:b/>
          <w:i/>
          <w:color w:val="C00000"/>
        </w:rPr>
        <w:t>-</w:t>
      </w:r>
      <w:r w:rsidRPr="001F3B9A">
        <w:rPr>
          <w:rFonts w:ascii="Tahoma" w:hAnsi="Tahoma" w:cs="Tahoma"/>
          <w:b/>
          <w:i/>
          <w:color w:val="C00000"/>
        </w:rPr>
        <w:t>у-ОКОВЫ</w:t>
      </w:r>
      <w:r w:rsidRPr="001F3B9A">
        <w:rPr>
          <w:rFonts w:ascii="Tahoma" w:hAnsi="Tahoma" w:cs="Tahoma"/>
          <w:b/>
          <w:color w:val="C00000"/>
        </w:rPr>
        <w:t xml:space="preserve"> </w:t>
      </w:r>
      <w:r>
        <w:rPr>
          <w:rFonts w:ascii="Tahoma" w:hAnsi="Tahoma" w:cs="Tahoma"/>
        </w:rPr>
        <w:t>(К-урочищу-</w:t>
      </w:r>
      <w:proofErr w:type="spellStart"/>
      <w:r>
        <w:rPr>
          <w:rFonts w:ascii="Tahoma" w:hAnsi="Tahoma" w:cs="Tahoma"/>
        </w:rPr>
        <w:t>Игнач</w:t>
      </w:r>
      <w:proofErr w:type="spellEnd"/>
      <w:r>
        <w:rPr>
          <w:rFonts w:ascii="Tahoma" w:hAnsi="Tahoma" w:cs="Tahoma"/>
        </w:rPr>
        <w:t xml:space="preserve">-Крест у главной луки </w:t>
      </w:r>
      <w:proofErr w:type="spellStart"/>
      <w:r>
        <w:rPr>
          <w:rFonts w:ascii="Tahoma" w:hAnsi="Tahoma" w:cs="Tahoma"/>
        </w:rPr>
        <w:t>р</w:t>
      </w:r>
      <w:proofErr w:type="gramStart"/>
      <w:r>
        <w:rPr>
          <w:rFonts w:ascii="Tahoma" w:hAnsi="Tahoma" w:cs="Tahoma"/>
        </w:rPr>
        <w:t>.М</w:t>
      </w:r>
      <w:proofErr w:type="gramEnd"/>
      <w:r>
        <w:rPr>
          <w:rFonts w:ascii="Tahoma" w:hAnsi="Tahoma" w:cs="Tahoma"/>
        </w:rPr>
        <w:t>сты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д.Усть</w:t>
      </w:r>
      <w:proofErr w:type="spellEnd"/>
      <w:r>
        <w:rPr>
          <w:rFonts w:ascii="Tahoma" w:hAnsi="Tahoma" w:cs="Tahoma"/>
        </w:rPr>
        <w:t>-Волма)</w:t>
      </w:r>
      <w:r w:rsidRPr="001F3B9A">
        <w:rPr>
          <w:rFonts w:ascii="Tahoma" w:hAnsi="Tahoma" w:cs="Tahoma"/>
          <w:i/>
          <w:color w:val="C00000"/>
        </w:rPr>
        <w:t>-и-воюй-</w:t>
      </w:r>
      <w:proofErr w:type="spellStart"/>
      <w:r w:rsidRPr="001F3B9A">
        <w:rPr>
          <w:rFonts w:ascii="Tahoma" w:hAnsi="Tahoma" w:cs="Tahoma"/>
          <w:i/>
          <w:color w:val="C00000"/>
        </w:rPr>
        <w:t>ево</w:t>
      </w:r>
      <w:proofErr w:type="spellEnd"/>
      <w:r w:rsidRPr="001F3B9A">
        <w:rPr>
          <w:rFonts w:ascii="Tahoma" w:hAnsi="Tahoma" w:cs="Tahoma"/>
          <w:i/>
          <w:color w:val="C00000"/>
        </w:rPr>
        <w:t>-в-её-ванне… И-не-на-Новгород-отойди-оттуда, а иди-и-ад-дай-у-</w:t>
      </w:r>
      <w:proofErr w:type="spellStart"/>
      <w:r w:rsidRPr="001F3B9A">
        <w:rPr>
          <w:rFonts w:ascii="Tahoma" w:hAnsi="Tahoma" w:cs="Tahoma"/>
          <w:i/>
          <w:color w:val="C00000"/>
        </w:rPr>
        <w:t>осяся</w:t>
      </w:r>
      <w:proofErr w:type="spellEnd"/>
      <w:r w:rsidRPr="001F3B9A">
        <w:rPr>
          <w:rFonts w:ascii="Tahoma" w:hAnsi="Tahoma" w:cs="Tahoma"/>
          <w:i/>
          <w:color w:val="C00000"/>
        </w:rPr>
        <w:t>-и-</w:t>
      </w:r>
      <w:proofErr w:type="spellStart"/>
      <w:r w:rsidRPr="001F3B9A">
        <w:rPr>
          <w:rFonts w:ascii="Tahoma" w:hAnsi="Tahoma" w:cs="Tahoma"/>
          <w:i/>
          <w:color w:val="C00000"/>
        </w:rPr>
        <w:t>сикой</w:t>
      </w:r>
      <w:proofErr w:type="spellEnd"/>
      <w:r>
        <w:rPr>
          <w:rFonts w:ascii="Tahoma" w:hAnsi="Tahoma" w:cs="Tahoma"/>
        </w:rPr>
        <w:t>(туннелем)-</w:t>
      </w:r>
      <w:r w:rsidRPr="001F3B9A">
        <w:rPr>
          <w:rFonts w:ascii="Tahoma" w:hAnsi="Tahoma" w:cs="Tahoma"/>
          <w:b/>
          <w:color w:val="C00000"/>
        </w:rPr>
        <w:t xml:space="preserve">к-Оке-и-у-ОКА-Оки </w:t>
      </w:r>
      <w:r w:rsidRPr="009064B9">
        <w:rPr>
          <w:rFonts w:ascii="Tahoma" w:hAnsi="Tahoma" w:cs="Tahoma"/>
        </w:rPr>
        <w:t xml:space="preserve">(У главной </w:t>
      </w:r>
      <w:r>
        <w:rPr>
          <w:rFonts w:ascii="Tahoma" w:hAnsi="Tahoma" w:cs="Tahoma"/>
        </w:rPr>
        <w:t>ЛУКИ</w:t>
      </w:r>
      <w:r w:rsidRPr="009064B9">
        <w:rPr>
          <w:rFonts w:ascii="Tahoma" w:hAnsi="Tahoma" w:cs="Tahoma"/>
        </w:rPr>
        <w:t xml:space="preserve"> Оки в Калуге)</w:t>
      </w:r>
      <w:r w:rsidRPr="001F3B9A">
        <w:rPr>
          <w:rFonts w:ascii="Tahoma" w:hAnsi="Tahoma" w:cs="Tahoma"/>
          <w:i/>
          <w:color w:val="C00000"/>
        </w:rPr>
        <w:t>–его-купай-и-бей-по-упору-ярый-рой-и-рви-воёв-ево-и-ладью-тут</w:t>
      </w:r>
      <w:r>
        <w:rPr>
          <w:rFonts w:ascii="Tahoma" w:hAnsi="Tahoma" w:cs="Tahoma"/>
        </w:rPr>
        <w:t xml:space="preserve">(крома Калуги в устье реки </w:t>
      </w:r>
      <w:proofErr w:type="spellStart"/>
      <w:r>
        <w:rPr>
          <w:rFonts w:ascii="Tahoma" w:hAnsi="Tahoma" w:cs="Tahoma"/>
        </w:rPr>
        <w:t>Яченка</w:t>
      </w:r>
      <w:proofErr w:type="spellEnd"/>
      <w:r>
        <w:rPr>
          <w:rFonts w:ascii="Tahoma" w:hAnsi="Tahoma" w:cs="Tahoma"/>
        </w:rPr>
        <w:t xml:space="preserve"> в виде затопляемой лодьи)</w:t>
      </w:r>
      <w:r w:rsidRPr="001F3B9A">
        <w:rPr>
          <w:rFonts w:ascii="Tahoma" w:hAnsi="Tahoma" w:cs="Tahoma"/>
          <w:i/>
          <w:color w:val="C00000"/>
        </w:rPr>
        <w:t>-отдай-и-топи-её-и-бейся-у-зоба-и-бей-по-вси-засады-и-отойдя-иди-до-удавы-вои-веера-и-её</w:t>
      </w:r>
      <w:r>
        <w:rPr>
          <w:rFonts w:ascii="Tahoma" w:hAnsi="Tahoma" w:cs="Tahoma"/>
          <w:i/>
          <w:color w:val="C00000"/>
        </w:rPr>
        <w:t xml:space="preserve"> </w:t>
      </w:r>
      <w:r>
        <w:rPr>
          <w:rFonts w:ascii="Tahoma" w:hAnsi="Tahoma" w:cs="Tahoma"/>
        </w:rPr>
        <w:t>(удаву)</w:t>
      </w:r>
      <w:r w:rsidRPr="001F3B9A">
        <w:rPr>
          <w:rFonts w:ascii="Tahoma" w:hAnsi="Tahoma" w:cs="Tahoma"/>
          <w:i/>
          <w:color w:val="C00000"/>
        </w:rPr>
        <w:t>-ярой-армией-мни</w:t>
      </w:r>
      <w:r>
        <w:rPr>
          <w:rFonts w:ascii="Tahoma" w:hAnsi="Tahoma" w:cs="Tahoma"/>
          <w:i/>
          <w:color w:val="C00000"/>
        </w:rPr>
        <w:t xml:space="preserve"> </w:t>
      </w:r>
      <w:r w:rsidRPr="007B5474">
        <w:rPr>
          <w:rFonts w:ascii="Tahoma" w:hAnsi="Tahoma" w:cs="Tahoma"/>
          <w:color w:val="000000" w:themeColor="text1"/>
        </w:rPr>
        <w:t>(заполняй)</w:t>
      </w:r>
      <w:r w:rsidRPr="001F3B9A">
        <w:rPr>
          <w:rFonts w:ascii="Tahoma" w:hAnsi="Tahoma" w:cs="Tahoma"/>
          <w:i/>
          <w:color w:val="C00000"/>
        </w:rPr>
        <w:t>-и-на-ней-она-у-ног-И-как-голь-лютая-уйдёт</w:t>
      </w:r>
      <w:r>
        <w:rPr>
          <w:rFonts w:ascii="Tahoma" w:hAnsi="Tahoma" w:cs="Tahoma"/>
        </w:rPr>
        <w:t xml:space="preserve">(умрёт) </w:t>
      </w:r>
      <w:r w:rsidRPr="001F3B9A">
        <w:rPr>
          <w:rFonts w:ascii="Tahoma" w:hAnsi="Tahoma" w:cs="Tahoma"/>
          <w:i/>
          <w:color w:val="C00000"/>
        </w:rPr>
        <w:t xml:space="preserve">... А-у-засады-той-татар-рой </w:t>
      </w:r>
      <w:r w:rsidRPr="009064B9">
        <w:rPr>
          <w:rFonts w:ascii="Tahoma" w:hAnsi="Tahoma" w:cs="Tahoma"/>
          <w:color w:val="000000" w:themeColor="text1"/>
        </w:rPr>
        <w:t>(часть армии, что осталась вне удавы</w:t>
      </w:r>
      <w:proofErr w:type="gramStart"/>
      <w:r w:rsidRPr="009064B9">
        <w:rPr>
          <w:rFonts w:ascii="Tahoma" w:hAnsi="Tahoma" w:cs="Tahoma"/>
          <w:color w:val="000000" w:themeColor="text1"/>
        </w:rPr>
        <w:t>)</w:t>
      </w:r>
      <w:r w:rsidRPr="001F3B9A">
        <w:rPr>
          <w:rFonts w:ascii="Tahoma" w:hAnsi="Tahoma" w:cs="Tahoma"/>
          <w:i/>
          <w:color w:val="C00000"/>
        </w:rPr>
        <w:t>-</w:t>
      </w:r>
      <w:proofErr w:type="gramEnd"/>
      <w:r w:rsidRPr="001F3B9A">
        <w:rPr>
          <w:rFonts w:ascii="Tahoma" w:hAnsi="Tahoma" w:cs="Tahoma"/>
          <w:i/>
          <w:color w:val="C00000"/>
        </w:rPr>
        <w:t>реши-</w:t>
      </w:r>
      <w:proofErr w:type="spellStart"/>
      <w:r>
        <w:rPr>
          <w:rFonts w:ascii="Tahoma" w:hAnsi="Tahoma" w:cs="Tahoma"/>
          <w:i/>
          <w:color w:val="C00000"/>
        </w:rPr>
        <w:t>шо</w:t>
      </w:r>
      <w:proofErr w:type="spellEnd"/>
      <w:r>
        <w:rPr>
          <w:rFonts w:ascii="Tahoma" w:hAnsi="Tahoma" w:cs="Tahoma"/>
          <w:i/>
          <w:color w:val="C00000"/>
        </w:rPr>
        <w:t>-</w:t>
      </w:r>
      <w:r w:rsidRPr="001F3B9A">
        <w:rPr>
          <w:rFonts w:ascii="Tahoma" w:hAnsi="Tahoma" w:cs="Tahoma"/>
          <w:i/>
          <w:color w:val="C00000"/>
        </w:rPr>
        <w:t>их-изведи-те-и-уйдёт-оттуда!..»</w:t>
      </w:r>
      <w:r w:rsidRPr="001F3B9A">
        <w:rPr>
          <w:rFonts w:ascii="Tahoma" w:hAnsi="Tahoma" w:cs="Tahoma"/>
          <w:i/>
        </w:rPr>
        <w:t xml:space="preserve">  </w:t>
      </w:r>
    </w:p>
    <w:p w:rsidR="0006512F" w:rsidRDefault="0006512F" w:rsidP="0006512F">
      <w:proofErr w:type="spellStart"/>
      <w:r>
        <w:rPr>
          <w:rFonts w:ascii="Tahoma" w:hAnsi="Tahoma" w:cs="Tahoma"/>
          <w:i/>
        </w:rPr>
        <w:t>олее</w:t>
      </w:r>
      <w:proofErr w:type="spellEnd"/>
      <w:r>
        <w:rPr>
          <w:rFonts w:ascii="Tahoma" w:hAnsi="Tahoma" w:cs="Tahoma"/>
          <w:i/>
        </w:rPr>
        <w:t xml:space="preserve"> </w:t>
      </w:r>
      <w:proofErr w:type="gramStart"/>
      <w:r>
        <w:rPr>
          <w:rFonts w:ascii="Tahoma" w:hAnsi="Tahoma" w:cs="Tahoma"/>
          <w:i/>
        </w:rPr>
        <w:t>крупный</w:t>
      </w:r>
      <w:proofErr w:type="gramEnd"/>
      <w:r>
        <w:rPr>
          <w:rFonts w:ascii="Tahoma" w:hAnsi="Tahoma" w:cs="Tahoma"/>
          <w:i/>
        </w:rPr>
        <w:t xml:space="preserve"> и удобный </w:t>
      </w:r>
      <w:proofErr w:type="spellStart"/>
      <w:r>
        <w:rPr>
          <w:rFonts w:ascii="Tahoma" w:hAnsi="Tahoma" w:cs="Tahoma"/>
          <w:i/>
        </w:rPr>
        <w:t>шрифр</w:t>
      </w:r>
      <w:proofErr w:type="spellEnd"/>
      <w:r>
        <w:rPr>
          <w:rFonts w:ascii="Tahoma" w:hAnsi="Tahoma" w:cs="Tahoma"/>
          <w:i/>
        </w:rPr>
        <w:t xml:space="preserve"> этого сенсационного текста  </w:t>
      </w:r>
      <w:hyperlink r:id="rId14" w:history="1">
        <w:r>
          <w:rPr>
            <w:rStyle w:val="a3"/>
            <w:rFonts w:ascii="Tahoma" w:hAnsi="Tahoma" w:cs="Tahoma"/>
            <w:b/>
            <w:bCs/>
            <w:i/>
          </w:rPr>
          <w:t>ЧИТАТЬ ЗДЕСЬ</w:t>
        </w:r>
      </w:hyperlink>
      <w:r>
        <w:rPr>
          <w:rFonts w:ascii="Tahoma" w:hAnsi="Tahoma" w:cs="Tahoma"/>
          <w:i/>
        </w:rPr>
        <w:t xml:space="preserve"> одним кликом: </w:t>
      </w:r>
      <w:r>
        <w:rPr>
          <w:rFonts w:ascii="Tahoma" w:hAnsi="Tahoma" w:cs="Tahoma"/>
          <w:i/>
        </w:rPr>
        <w:br/>
      </w:r>
      <w:r>
        <w:rPr>
          <w:noProof/>
          <w:color w:val="0000FF"/>
          <w:lang w:eastAsia="ru-RU"/>
        </w:rPr>
        <w:lastRenderedPageBreak/>
        <w:drawing>
          <wp:inline distT="0" distB="0" distL="0" distR="0" wp14:anchorId="43CFEE1F" wp14:editId="1AEEFD58">
            <wp:extent cx="5940425" cy="5253378"/>
            <wp:effectExtent l="0" t="0" r="3175" b="4445"/>
            <wp:docPr id="3" name="Рисунок 3" descr="http://www.birja-dobra.ru/images/Istoria_Sviatoslav_TAYNA_POVESTI_VREMENNIX_LET_(BANER)_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rja-dobra.ru/images/Istoria_Sviatoslav_TAYNA_POVESTI_VREMENNIX_LET_(BANER)_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>
          <w:rPr>
            <w:rStyle w:val="a3"/>
            <w:rFonts w:ascii="Tahoma" w:hAnsi="Tahoma" w:cs="Tahoma"/>
            <w:b/>
            <w:bCs/>
            <w:i/>
          </w:rPr>
          <w:t>ЖМИ на ТЕ</w:t>
        </w:r>
        <w:proofErr w:type="gramStart"/>
        <w:r>
          <w:rPr>
            <w:rStyle w:val="a3"/>
            <w:rFonts w:ascii="Tahoma" w:hAnsi="Tahoma" w:cs="Tahoma"/>
            <w:b/>
            <w:bCs/>
            <w:i/>
          </w:rPr>
          <w:t>КСТ дл</w:t>
        </w:r>
        <w:proofErr w:type="gramEnd"/>
        <w:r>
          <w:rPr>
            <w:rStyle w:val="a3"/>
            <w:rFonts w:ascii="Tahoma" w:hAnsi="Tahoma" w:cs="Tahoma"/>
            <w:b/>
            <w:bCs/>
            <w:i/>
          </w:rPr>
          <w:t>я его увеличения</w:t>
        </w:r>
      </w:hyperlink>
      <w:r>
        <w:rPr>
          <w:rFonts w:ascii="Tahoma" w:hAnsi="Tahoma" w:cs="Tahoma"/>
          <w:i/>
        </w:rPr>
        <w:t>...</w:t>
      </w:r>
    </w:p>
    <w:p w:rsidR="0006512F" w:rsidRDefault="0006512F" w:rsidP="0006512F">
      <w:r>
        <w:t xml:space="preserve">   </w:t>
      </w:r>
      <w:proofErr w:type="gramStart"/>
      <w:r>
        <w:t>Что значит столь глубокий и нам почти не понятный текст я расскажу позже на примере полностью реализованного плана Святослава 275 годами позже в войне с татаро-монголами Батыя, а сейчас еду сдаваться в больницу, ибо достали меня нестерпимые боли в ногах... (как 22 наезд с мая 2023г за мои критически-важные для СВО советы Главкому и мою, в частности, главную роль в</w:t>
      </w:r>
      <w:proofErr w:type="gramEnd"/>
      <w:r>
        <w:t xml:space="preserve"> ликвидации  плацдарма ВСУ в Крынках...) Достали таки... </w:t>
      </w:r>
    </w:p>
    <w:p w:rsidR="0006512F" w:rsidRDefault="0006512F" w:rsidP="0006512F">
      <w:pPr>
        <w:pStyle w:val="a4"/>
      </w:pPr>
      <w:r>
        <w:t>02.05.2025г</w:t>
      </w:r>
    </w:p>
    <w:p w:rsidR="0006512F" w:rsidRPr="00AB173C" w:rsidRDefault="003B3AB1" w:rsidP="0006512F">
      <w:pPr>
        <w:pStyle w:val="a4"/>
        <w:rPr>
          <w:rFonts w:ascii="Tahoma" w:hAnsi="Tahoma" w:cs="Tahoma"/>
        </w:rPr>
      </w:pPr>
      <w:r>
        <w:rPr>
          <w:rFonts w:ascii="Arial" w:hAnsi="Arial" w:cs="Arial"/>
          <w:sz w:val="22"/>
          <w:szCs w:val="22"/>
        </w:rPr>
        <w:t xml:space="preserve">Версия </w:t>
      </w:r>
      <w:hyperlink r:id="rId17" w:history="1">
        <w:r>
          <w:rPr>
            <w:rStyle w:val="a3"/>
            <w:rFonts w:ascii="Arial" w:hAnsi="Arial" w:cs="Arial"/>
            <w:b/>
            <w:bCs/>
            <w:sz w:val="22"/>
            <w:szCs w:val="22"/>
          </w:rPr>
          <w:t>ДЛЯ ПЕЧАТИ</w:t>
        </w:r>
        <w:r>
          <w:rPr>
            <w:rStyle w:val="a3"/>
            <w:rFonts w:ascii="Arial" w:hAnsi="Arial" w:cs="Arial"/>
            <w:sz w:val="22"/>
            <w:szCs w:val="22"/>
          </w:rPr>
          <w:t xml:space="preserve">: в формате </w:t>
        </w:r>
        <w:proofErr w:type="spellStart"/>
        <w:r>
          <w:rPr>
            <w:rStyle w:val="a3"/>
            <w:rFonts w:ascii="Arial" w:hAnsi="Arial" w:cs="Arial"/>
            <w:sz w:val="22"/>
            <w:szCs w:val="22"/>
          </w:rPr>
          <w:t>Word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или </w:t>
      </w:r>
      <w:hyperlink r:id="rId18" w:history="1">
        <w:r>
          <w:rPr>
            <w:rStyle w:val="a3"/>
            <w:rFonts w:ascii="Arial" w:hAnsi="Arial" w:cs="Arial"/>
            <w:sz w:val="22"/>
            <w:szCs w:val="22"/>
          </w:rPr>
          <w:t>в формате PDF</w:t>
        </w:r>
      </w:hyperlink>
      <w:r>
        <w:rPr>
          <w:rFonts w:ascii="Arial" w:hAnsi="Arial" w:cs="Arial"/>
          <w:sz w:val="22"/>
          <w:szCs w:val="22"/>
        </w:rPr>
        <w:t>.</w:t>
      </w:r>
      <w:r w:rsidRPr="003B3AB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6512F">
        <w:rPr>
          <w:rFonts w:ascii="Arial" w:hAnsi="Arial" w:cs="Arial"/>
          <w:sz w:val="22"/>
          <w:szCs w:val="22"/>
        </w:rPr>
        <w:t xml:space="preserve">           </w:t>
      </w:r>
      <w:r w:rsidR="0006512F">
        <w:rPr>
          <w:rFonts w:ascii="Arial" w:hAnsi="Arial" w:cs="Arial"/>
          <w:b/>
          <w:bCs/>
          <w:sz w:val="22"/>
          <w:szCs w:val="22"/>
        </w:rPr>
        <w:t>Об АВТОРЕ</w:t>
      </w:r>
      <w:r w:rsidR="0006512F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06512F">
          <w:rPr>
            <w:rStyle w:val="a3"/>
            <w:rFonts w:ascii="Arial" w:hAnsi="Arial" w:cs="Arial"/>
            <w:sz w:val="22"/>
            <w:szCs w:val="22"/>
          </w:rPr>
          <w:t>читать</w:t>
        </w:r>
      </w:hyperlink>
      <w:r w:rsidR="0006512F">
        <w:rPr>
          <w:rFonts w:ascii="Arial" w:hAnsi="Arial" w:cs="Arial"/>
          <w:sz w:val="22"/>
          <w:szCs w:val="22"/>
        </w:rPr>
        <w:t>...</w:t>
      </w:r>
      <w:r w:rsidR="0006512F">
        <w:rPr>
          <w:rFonts w:ascii="Tahoma" w:hAnsi="Tahoma" w:cs="Tahoma"/>
        </w:rPr>
        <w:t xml:space="preserve"> </w:t>
      </w:r>
    </w:p>
    <w:p w:rsidR="00226238" w:rsidRDefault="0006512F">
      <w:r>
        <w:t xml:space="preserve"> </w:t>
      </w:r>
    </w:p>
    <w:sectPr w:rsidR="0022623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E5" w:rsidRDefault="00206FE5" w:rsidP="0006512F">
      <w:pPr>
        <w:spacing w:after="0" w:line="240" w:lineRule="auto"/>
      </w:pPr>
      <w:r>
        <w:separator/>
      </w:r>
    </w:p>
  </w:endnote>
  <w:endnote w:type="continuationSeparator" w:id="0">
    <w:p w:rsidR="00206FE5" w:rsidRDefault="00206FE5" w:rsidP="0006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E5" w:rsidRDefault="00206FE5" w:rsidP="0006512F">
      <w:pPr>
        <w:spacing w:after="0" w:line="240" w:lineRule="auto"/>
      </w:pPr>
      <w:r>
        <w:separator/>
      </w:r>
    </w:p>
  </w:footnote>
  <w:footnote w:type="continuationSeparator" w:id="0">
    <w:p w:rsidR="00206FE5" w:rsidRDefault="00206FE5" w:rsidP="0006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957200"/>
      <w:docPartObj>
        <w:docPartGallery w:val="Page Numbers (Top of Page)"/>
        <w:docPartUnique/>
      </w:docPartObj>
    </w:sdtPr>
    <w:sdtContent>
      <w:p w:rsidR="0006512F" w:rsidRDefault="000651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B1">
          <w:rPr>
            <w:noProof/>
          </w:rPr>
          <w:t>4</w:t>
        </w:r>
        <w:r>
          <w:fldChar w:fldCharType="end"/>
        </w:r>
      </w:p>
    </w:sdtContent>
  </w:sdt>
  <w:p w:rsidR="0006512F" w:rsidRDefault="000651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2F"/>
    <w:rsid w:val="0006512F"/>
    <w:rsid w:val="00206FE5"/>
    <w:rsid w:val="00226238"/>
    <w:rsid w:val="003853C5"/>
    <w:rsid w:val="003B3AB1"/>
    <w:rsid w:val="00944922"/>
    <w:rsid w:val="00D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12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6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1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6512F"/>
    <w:rPr>
      <w:b/>
      <w:bCs/>
    </w:rPr>
  </w:style>
  <w:style w:type="paragraph" w:styleId="a8">
    <w:name w:val="header"/>
    <w:basedOn w:val="a"/>
    <w:link w:val="a9"/>
    <w:uiPriority w:val="99"/>
    <w:unhideWhenUsed/>
    <w:rsid w:val="000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12F"/>
  </w:style>
  <w:style w:type="paragraph" w:styleId="aa">
    <w:name w:val="footer"/>
    <w:basedOn w:val="a"/>
    <w:link w:val="ab"/>
    <w:uiPriority w:val="99"/>
    <w:unhideWhenUsed/>
    <w:rsid w:val="000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12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6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1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6512F"/>
    <w:rPr>
      <w:b/>
      <w:bCs/>
    </w:rPr>
  </w:style>
  <w:style w:type="paragraph" w:styleId="a8">
    <w:name w:val="header"/>
    <w:basedOn w:val="a"/>
    <w:link w:val="a9"/>
    <w:uiPriority w:val="99"/>
    <w:unhideWhenUsed/>
    <w:rsid w:val="000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12F"/>
  </w:style>
  <w:style w:type="paragraph" w:styleId="aa">
    <w:name w:val="footer"/>
    <w:basedOn w:val="a"/>
    <w:link w:val="ab"/>
    <w:uiPriority w:val="99"/>
    <w:unhideWhenUsed/>
    <w:rsid w:val="000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ja-dobra.ru/images/Istoria_Sviatoslav_Tayna_POVESTI_VREMENNIX_LET_01.docx" TargetMode="External"/><Relationship Id="rId13" Type="http://schemas.openxmlformats.org/officeDocument/2006/relationships/hyperlink" Target="http://www.birja-dobra.ru/index.php?id=180" TargetMode="External"/><Relationship Id="rId18" Type="http://schemas.openxmlformats.org/officeDocument/2006/relationships/hyperlink" Target="http://www.birja-dobra.ru/images/Istoria_Sviatoslav_Tayna_POVESTI_VREMENNIX_LET_0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rja-dobra.ru/images/Istoria_Sviatoslav_O_AVTORE_(Foto-BANER)_01.jpg" TargetMode="External"/><Relationship Id="rId12" Type="http://schemas.openxmlformats.org/officeDocument/2006/relationships/hyperlink" Target="http://www.birja-dobra.ru/images/Istoria_BANER_(Istiria_Lektsii_TOP-10_Tayn_Mira)_01.jpg" TargetMode="External"/><Relationship Id="rId17" Type="http://schemas.openxmlformats.org/officeDocument/2006/relationships/hyperlink" Target="http://www.birja-dobra.ru/images/Istoria_Sviatoslav_Tayna_POVESTI_VREMENNIX_LET_0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irja-dobra.ru/images/Istoria_Sviatoslav_TAYNA_POVESTI_VREMENNIX_LET_(BANER)_01.jp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rja-dobra.ru/images/Istoria_Sviatoslav_O_AVTORE_(Foto-BANER)_0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birja-dobra.ru/images/Istoria_BANER_(Sensatsionnaya_Istoria)_01.jpg" TargetMode="External"/><Relationship Id="rId19" Type="http://schemas.openxmlformats.org/officeDocument/2006/relationships/hyperlink" Target="http://www.birja-dobra.ru/images/Istoria_Sviatoslav_O_AVTORE_(Foto-BANER)_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ja-dobra.ru/images/Istoria_Sviatoslav_Tayna_POVESTI_VREMENNIX_LET_01.pdf" TargetMode="External"/><Relationship Id="rId14" Type="http://schemas.openxmlformats.org/officeDocument/2006/relationships/hyperlink" Target="http://www.birja-dobra.ru/images/Istoria_Sviatoslav_TAYNA_POVESTI_VREMENNIX_LET_(BANER)_01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2025-05-02T16:18:00Z</cp:lastPrinted>
  <dcterms:created xsi:type="dcterms:W3CDTF">2025-05-02T16:19:00Z</dcterms:created>
  <dcterms:modified xsi:type="dcterms:W3CDTF">2025-05-02T16:23:00Z</dcterms:modified>
</cp:coreProperties>
</file>